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887F76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сбытовой надбавке гарантирующего поставщика,</w:t>
            </w:r>
            <w:r w:rsidR="00100FF7" w:rsidRPr="00904D3D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</w:t>
            </w:r>
            <w:r w:rsidR="00887F76">
              <w:rPr>
                <w:color w:val="000000"/>
                <w:sz w:val="28"/>
                <w:szCs w:val="28"/>
                <w:u w:val="single"/>
              </w:rPr>
              <w:t>ой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 </w:t>
            </w:r>
            <w:r w:rsidR="00D41E01">
              <w:rPr>
                <w:color w:val="000000"/>
                <w:sz w:val="28"/>
                <w:szCs w:val="28"/>
                <w:u w:val="single"/>
              </w:rPr>
              <w:t>период с 01.01</w:t>
            </w:r>
            <w:r w:rsidR="002F7578">
              <w:rPr>
                <w:color w:val="000000"/>
                <w:sz w:val="28"/>
                <w:szCs w:val="28"/>
                <w:u w:val="single"/>
              </w:rPr>
              <w:t>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>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D41E01">
              <w:rPr>
                <w:color w:val="000000"/>
                <w:sz w:val="28"/>
                <w:szCs w:val="28"/>
                <w:u w:val="single"/>
              </w:rPr>
              <w:t>4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2F7578">
              <w:rPr>
                <w:color w:val="000000"/>
                <w:sz w:val="28"/>
                <w:szCs w:val="28"/>
                <w:u w:val="single"/>
              </w:rPr>
              <w:t>а по 31.12.202</w:t>
            </w:r>
            <w:r w:rsidR="00D41E01">
              <w:rPr>
                <w:color w:val="000000"/>
                <w:sz w:val="28"/>
                <w:szCs w:val="28"/>
                <w:u w:val="single"/>
              </w:rPr>
              <w:t>4</w:t>
            </w:r>
            <w:r w:rsidR="002F7578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End"/>
          </w:p>
          <w:p w:rsidR="00887F76" w:rsidRPr="00904D3D" w:rsidRDefault="00887F76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FE3AEA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(раскрытие информации в соответствии с Постановлением Правительства РФ от 21 января 2004 г. № 24 «Об утверждении стандартов раскрытия информации субъектами оптового и розничного рынков электрической энергии», пункт 49 «а») </w:t>
            </w: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87F76" w:rsidP="00726E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Сбытовая надбавка</w:t>
            </w:r>
            <w:r w:rsidR="00100FF7" w:rsidRPr="00904D3D">
              <w:rPr>
                <w:color w:val="000000"/>
              </w:rPr>
              <w:t>, руб./</w:t>
            </w:r>
            <w:proofErr w:type="spellStart"/>
            <w:r w:rsidR="00100FF7" w:rsidRPr="00904D3D">
              <w:rPr>
                <w:color w:val="000000"/>
              </w:rPr>
              <w:t>кВт</w:t>
            </w:r>
            <w:proofErr w:type="gramStart"/>
            <w:r w:rsidR="00100FF7" w:rsidRPr="00904D3D">
              <w:rPr>
                <w:color w:val="000000"/>
              </w:rPr>
              <w:t>.ч</w:t>
            </w:r>
            <w:proofErr w:type="gramEnd"/>
            <w:r w:rsidR="00100FF7"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F1836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  <w:r w:rsidR="00100FF7"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D41E01" w:rsidRPr="002660E3" w:rsidTr="00342380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904D3D" w:rsidRDefault="00D41E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904D3D" w:rsidRDefault="00D41E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1D77FD" w:rsidRDefault="00D41E01" w:rsidP="00D41E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01.01.2024-30.06.2024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1D77FD" w:rsidRDefault="00D41E01" w:rsidP="00D41E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.2024-3</w:t>
            </w:r>
            <w:r>
              <w:rPr>
                <w:color w:val="000000"/>
              </w:rPr>
              <w:t>1.12</w:t>
            </w:r>
            <w:r>
              <w:rPr>
                <w:color w:val="000000"/>
              </w:rPr>
              <w:t>.2024</w:t>
            </w:r>
          </w:p>
        </w:tc>
      </w:tr>
      <w:tr w:rsidR="00D41E01" w:rsidRPr="002660E3" w:rsidTr="0085314C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904D3D" w:rsidRDefault="00D41E01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1E01" w:rsidRPr="00904D3D" w:rsidRDefault="00D41E01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Общество с ограниченной ответственностью «Энергетик» муниципального образования городской округ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 xml:space="preserve">» Сахалинской области </w:t>
            </w:r>
            <w:r w:rsidRPr="00904D3D">
              <w:rPr>
                <w:color w:val="000000"/>
              </w:rPr>
              <w:t>(НДС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1E01" w:rsidRPr="00904D3D" w:rsidRDefault="00D41E01" w:rsidP="005D57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1E01" w:rsidRPr="00904D3D" w:rsidRDefault="00D41E01" w:rsidP="005D57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1,51</w:t>
            </w:r>
          </w:p>
        </w:tc>
      </w:tr>
      <w:tr w:rsidR="00100FF7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Default="00100FF7" w:rsidP="00D41E01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 w:rsidR="00D41E01">
              <w:rPr>
                <w:color w:val="000000"/>
              </w:rPr>
              <w:t>5</w:t>
            </w:r>
            <w:r w:rsidR="002F7578">
              <w:rPr>
                <w:color w:val="000000"/>
              </w:rPr>
              <w:t>.1</w:t>
            </w:r>
            <w:r w:rsidR="00D41E0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 w:rsidR="00B76C40">
              <w:rPr>
                <w:color w:val="000000"/>
              </w:rPr>
              <w:t>2</w:t>
            </w:r>
            <w:r w:rsidR="00D41E0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D41E01">
              <w:rPr>
                <w:color w:val="000000"/>
              </w:rPr>
              <w:t xml:space="preserve">                       </w:t>
            </w:r>
            <w:bookmarkStart w:id="0" w:name="_GoBack"/>
            <w:bookmarkEnd w:id="0"/>
            <w:r w:rsidRPr="00904D3D">
              <w:rPr>
                <w:color w:val="000000"/>
              </w:rPr>
              <w:t xml:space="preserve"> № </w:t>
            </w:r>
            <w:r w:rsidR="00447B26">
              <w:rPr>
                <w:color w:val="000000"/>
              </w:rPr>
              <w:t xml:space="preserve"> </w:t>
            </w:r>
            <w:r w:rsidR="001D77FD">
              <w:rPr>
                <w:color w:val="000000"/>
              </w:rPr>
              <w:t>1</w:t>
            </w:r>
            <w:r w:rsidR="00D41E01">
              <w:rPr>
                <w:color w:val="000000"/>
              </w:rPr>
              <w:t>-3.25-918/23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810D19" w:rsidRPr="007B00A3" w:rsidRDefault="00810D19" w:rsidP="004D7D31">
      <w:pPr>
        <w:jc w:val="center"/>
        <w:rPr>
          <w:sz w:val="28"/>
          <w:szCs w:val="28"/>
        </w:rPr>
      </w:pPr>
    </w:p>
    <w:sectPr w:rsidR="00810D19" w:rsidRPr="007B00A3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2F7578"/>
    <w:rsid w:val="00313CAC"/>
    <w:rsid w:val="00371E71"/>
    <w:rsid w:val="003908AD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D57B4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50AAB"/>
    <w:rsid w:val="00887F76"/>
    <w:rsid w:val="008B689F"/>
    <w:rsid w:val="008D7F74"/>
    <w:rsid w:val="008F1836"/>
    <w:rsid w:val="00903E4B"/>
    <w:rsid w:val="00904D3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41E01"/>
    <w:rsid w:val="00D62DB3"/>
    <w:rsid w:val="00D74A96"/>
    <w:rsid w:val="00D801DB"/>
    <w:rsid w:val="00D96018"/>
    <w:rsid w:val="00DE65AE"/>
    <w:rsid w:val="00E202E4"/>
    <w:rsid w:val="00E52F67"/>
    <w:rsid w:val="00E909F5"/>
    <w:rsid w:val="00EA512D"/>
    <w:rsid w:val="00EA558A"/>
    <w:rsid w:val="00EB36A9"/>
    <w:rsid w:val="00EC7E4D"/>
    <w:rsid w:val="00F467E3"/>
    <w:rsid w:val="00FD6E92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NachalnikPEO</cp:lastModifiedBy>
  <cp:revision>12</cp:revision>
  <cp:lastPrinted>2016-06-14T23:06:00Z</cp:lastPrinted>
  <dcterms:created xsi:type="dcterms:W3CDTF">2018-12-20T03:00:00Z</dcterms:created>
  <dcterms:modified xsi:type="dcterms:W3CDTF">2024-01-19T01:19:00Z</dcterms:modified>
</cp:coreProperties>
</file>