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973" w:rsidRPr="008E0D32" w:rsidRDefault="00564973" w:rsidP="00564973">
      <w:pPr>
        <w:ind w:right="565"/>
        <w:jc w:val="center"/>
        <w:rPr>
          <w:rFonts w:ascii="Times New Roman" w:hAnsi="Times New Roman" w:cs="Times New Roman"/>
          <w:b/>
          <w:sz w:val="28"/>
        </w:rPr>
      </w:pPr>
      <w:r w:rsidRPr="008E0D32">
        <w:rPr>
          <w:rFonts w:ascii="Times New Roman" w:hAnsi="Times New Roman" w:cs="Times New Roman"/>
          <w:b/>
          <w:sz w:val="28"/>
        </w:rPr>
        <w:t>Раскрытие информации</w:t>
      </w:r>
    </w:p>
    <w:p w:rsidR="00564973" w:rsidRPr="008E0D32" w:rsidRDefault="00564973" w:rsidP="00564973">
      <w:pPr>
        <w:ind w:right="56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0D32">
        <w:rPr>
          <w:rFonts w:ascii="Times New Roman" w:hAnsi="Times New Roman" w:cs="Times New Roman"/>
          <w:b/>
          <w:sz w:val="24"/>
          <w:szCs w:val="24"/>
        </w:rPr>
        <w:t>Общества с ограниченной ответственностью «Энергетик» за 20</w:t>
      </w:r>
      <w:r w:rsidR="00613FD7">
        <w:rPr>
          <w:rFonts w:ascii="Times New Roman" w:hAnsi="Times New Roman" w:cs="Times New Roman"/>
          <w:b/>
          <w:sz w:val="24"/>
          <w:szCs w:val="24"/>
        </w:rPr>
        <w:t>2</w:t>
      </w:r>
      <w:r w:rsidR="00E80186">
        <w:rPr>
          <w:rFonts w:ascii="Times New Roman" w:hAnsi="Times New Roman" w:cs="Times New Roman"/>
          <w:b/>
          <w:sz w:val="24"/>
          <w:szCs w:val="24"/>
        </w:rPr>
        <w:t>5</w:t>
      </w:r>
      <w:r w:rsidRPr="008E0D32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564973" w:rsidRPr="008E0D32" w:rsidRDefault="00564973" w:rsidP="00564973">
      <w:pPr>
        <w:ind w:right="565"/>
        <w:jc w:val="center"/>
        <w:rPr>
          <w:rFonts w:ascii="Times New Roman" w:hAnsi="Times New Roman" w:cs="Times New Roman"/>
          <w:sz w:val="24"/>
          <w:szCs w:val="24"/>
        </w:rPr>
      </w:pPr>
      <w:r w:rsidRPr="008E0D32">
        <w:rPr>
          <w:rFonts w:ascii="Times New Roman" w:hAnsi="Times New Roman" w:cs="Times New Roman"/>
          <w:b/>
          <w:sz w:val="24"/>
          <w:szCs w:val="24"/>
        </w:rPr>
        <w:t>(</w:t>
      </w:r>
      <w:r w:rsidRPr="008E0D32">
        <w:rPr>
          <w:rFonts w:ascii="Times New Roman" w:hAnsi="Times New Roman" w:cs="Times New Roman"/>
          <w:sz w:val="24"/>
          <w:szCs w:val="24"/>
        </w:rPr>
        <w:t>в соответствии</w:t>
      </w:r>
      <w:r w:rsidRPr="008E0D32">
        <w:rPr>
          <w:rFonts w:ascii="Times New Roman" w:hAnsi="Times New Roman" w:cs="Times New Roman"/>
          <w:b/>
          <w:sz w:val="24"/>
          <w:szCs w:val="24"/>
        </w:rPr>
        <w:t xml:space="preserve"> с </w:t>
      </w:r>
      <w:r w:rsidRPr="008E0D32"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РФ от 21 января </w:t>
      </w:r>
      <w:smartTag w:uri="urn:schemas-microsoft-com:office:smarttags" w:element="metricconverter">
        <w:smartTagPr>
          <w:attr w:name="ProductID" w:val="2004 г"/>
        </w:smartTagPr>
        <w:r w:rsidRPr="008E0D32">
          <w:rPr>
            <w:rFonts w:ascii="Times New Roman" w:hAnsi="Times New Roman" w:cs="Times New Roman"/>
            <w:sz w:val="24"/>
            <w:szCs w:val="24"/>
          </w:rPr>
          <w:t>2004 г</w:t>
        </w:r>
      </w:smartTag>
      <w:r w:rsidRPr="008E0D32">
        <w:rPr>
          <w:rFonts w:ascii="Times New Roman" w:hAnsi="Times New Roman" w:cs="Times New Roman"/>
          <w:sz w:val="24"/>
          <w:szCs w:val="24"/>
        </w:rPr>
        <w:t>. № 24 «Об утверждении стандартов раскрытия информации субъектами оптового и розничного рынков электрической энергии»)</w:t>
      </w:r>
    </w:p>
    <w:p w:rsidR="008048CC" w:rsidRDefault="008048CC" w:rsidP="004A19DD">
      <w:pPr>
        <w:pStyle w:val="a4"/>
        <w:rPr>
          <w:szCs w:val="24"/>
        </w:rPr>
      </w:pPr>
    </w:p>
    <w:p w:rsidR="008048CC" w:rsidRPr="004A19DD" w:rsidRDefault="008048CC" w:rsidP="004A19DD">
      <w:pPr>
        <w:pStyle w:val="a4"/>
        <w:rPr>
          <w:szCs w:val="24"/>
        </w:rPr>
      </w:pPr>
      <w:proofErr w:type="gramStart"/>
      <w:r>
        <w:rPr>
          <w:szCs w:val="24"/>
        </w:rPr>
        <w:t>- пункт 49 «г» - цены и объемы электрической энергии каждого свободного договора купли-продажи электрической энергии, зарегистрированного гарантирующим поставщиком на оптовом рынке в отношении его зоны деятельности, а также величина корректировки составляющей предельного уровня нерегулируемых цен при учете свободного договора купли-продажи электрической энергии, определяемая коммерческим оператором оптового рынка в соответствии с договором о присоединении к торговой системе оптового рынка</w:t>
      </w:r>
      <w:proofErr w:type="gramEnd"/>
    </w:p>
    <w:p w:rsidR="008048CC" w:rsidRPr="008E0D32" w:rsidRDefault="008048CC" w:rsidP="008048C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E0D32">
        <w:rPr>
          <w:rFonts w:ascii="Times New Roman" w:hAnsi="Times New Roman" w:cs="Times New Roman"/>
          <w:sz w:val="24"/>
          <w:szCs w:val="24"/>
        </w:rPr>
        <w:t>Приложение № 1</w:t>
      </w:r>
      <w:r>
        <w:rPr>
          <w:rFonts w:ascii="Times New Roman" w:hAnsi="Times New Roman" w:cs="Times New Roman"/>
          <w:sz w:val="24"/>
          <w:szCs w:val="24"/>
        </w:rPr>
        <w:t>7 к</w:t>
      </w:r>
      <w:r w:rsidRPr="008E0D32">
        <w:rPr>
          <w:rFonts w:ascii="Times New Roman" w:hAnsi="Times New Roman" w:cs="Times New Roman"/>
          <w:sz w:val="24"/>
          <w:szCs w:val="24"/>
        </w:rPr>
        <w:t xml:space="preserve"> приказу ФАС России</w:t>
      </w:r>
    </w:p>
    <w:p w:rsidR="008048CC" w:rsidRDefault="008048CC" w:rsidP="008048C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E0D32">
        <w:rPr>
          <w:rFonts w:ascii="Times New Roman" w:hAnsi="Times New Roman" w:cs="Times New Roman"/>
          <w:sz w:val="24"/>
          <w:szCs w:val="24"/>
        </w:rPr>
        <w:t>от 08.10.2014 № 631/14</w:t>
      </w:r>
    </w:p>
    <w:p w:rsidR="008048CC" w:rsidRDefault="008048CC" w:rsidP="008048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 раскрытия информации</w:t>
      </w:r>
    </w:p>
    <w:p w:rsidR="008048CC" w:rsidRPr="008048CC" w:rsidRDefault="008048CC" w:rsidP="008048CC">
      <w:pPr>
        <w:pStyle w:val="a4"/>
        <w:jc w:val="center"/>
        <w:rPr>
          <w:b/>
          <w:szCs w:val="24"/>
        </w:rPr>
      </w:pPr>
      <w:r>
        <w:rPr>
          <w:b/>
          <w:szCs w:val="24"/>
        </w:rPr>
        <w:t xml:space="preserve">о ценах и объемах </w:t>
      </w:r>
      <w:r w:rsidRPr="008048CC">
        <w:rPr>
          <w:b/>
          <w:szCs w:val="24"/>
        </w:rPr>
        <w:t xml:space="preserve">электрической энергии каждого свободного договора купли-продажи электрической энергии, зарегистрированного гарантирующим поставщиком на оптовом рынке в отношении его зоны деятельности, а также величина корректировки составляющей предельного уровня нерегулируемых цен при учете свободного договора купли-продажи электрической энергии, определяемая коммерческим оператором оптового рынка в соответствии с договором о </w:t>
      </w:r>
      <w:proofErr w:type="gramStart"/>
      <w:r w:rsidRPr="008048CC">
        <w:rPr>
          <w:b/>
          <w:szCs w:val="24"/>
        </w:rPr>
        <w:t>присоединении</w:t>
      </w:r>
      <w:proofErr w:type="gramEnd"/>
      <w:r w:rsidRPr="008048CC">
        <w:rPr>
          <w:b/>
          <w:szCs w:val="24"/>
        </w:rPr>
        <w:t xml:space="preserve"> к торговой системе оптового рынка</w:t>
      </w:r>
    </w:p>
    <w:p w:rsidR="008048CC" w:rsidRDefault="008048CC" w:rsidP="008048C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1"/>
        <w:gridCol w:w="2205"/>
        <w:gridCol w:w="1444"/>
        <w:gridCol w:w="1459"/>
        <w:gridCol w:w="1459"/>
        <w:gridCol w:w="1782"/>
      </w:tblGrid>
      <w:tr w:rsidR="001D71B6" w:rsidTr="008048CC">
        <w:tc>
          <w:tcPr>
            <w:tcW w:w="1595" w:type="dxa"/>
          </w:tcPr>
          <w:p w:rsidR="008048CC" w:rsidRPr="001D71B6" w:rsidRDefault="008048CC" w:rsidP="008048CC">
            <w:pPr>
              <w:jc w:val="center"/>
              <w:rPr>
                <w:rFonts w:ascii="Times New Roman" w:hAnsi="Times New Roman" w:cs="Times New Roman"/>
              </w:rPr>
            </w:pPr>
            <w:r w:rsidRPr="001D71B6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1D71B6">
              <w:rPr>
                <w:rFonts w:ascii="Times New Roman" w:hAnsi="Times New Roman" w:cs="Times New Roman"/>
              </w:rPr>
              <w:t>п</w:t>
            </w:r>
            <w:proofErr w:type="gramEnd"/>
            <w:r w:rsidRPr="001D71B6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595" w:type="dxa"/>
          </w:tcPr>
          <w:p w:rsidR="008048CC" w:rsidRPr="001D71B6" w:rsidRDefault="008048CC" w:rsidP="008048CC">
            <w:pPr>
              <w:jc w:val="center"/>
              <w:rPr>
                <w:rFonts w:ascii="Times New Roman" w:hAnsi="Times New Roman" w:cs="Times New Roman"/>
              </w:rPr>
            </w:pPr>
            <w:r w:rsidRPr="001D71B6">
              <w:rPr>
                <w:rFonts w:ascii="Times New Roman" w:hAnsi="Times New Roman" w:cs="Times New Roman"/>
              </w:rPr>
              <w:t xml:space="preserve">Номер свободного договора </w:t>
            </w:r>
            <w:r w:rsidR="001D71B6" w:rsidRPr="001D71B6">
              <w:rPr>
                <w:rFonts w:ascii="Times New Roman" w:hAnsi="Times New Roman" w:cs="Times New Roman"/>
              </w:rPr>
              <w:t>купли-продажи электрической энергии, зарегистрированного гарантирующим поставщиком на оптовом рынке в отношении его зоны деятельности</w:t>
            </w:r>
          </w:p>
        </w:tc>
        <w:tc>
          <w:tcPr>
            <w:tcW w:w="1595" w:type="dxa"/>
          </w:tcPr>
          <w:p w:rsidR="008048CC" w:rsidRPr="001D71B6" w:rsidRDefault="001D71B6" w:rsidP="00804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Отчетный период</w:t>
            </w:r>
          </w:p>
        </w:tc>
        <w:tc>
          <w:tcPr>
            <w:tcW w:w="1595" w:type="dxa"/>
          </w:tcPr>
          <w:p w:rsidR="001D71B6" w:rsidRDefault="001D71B6" w:rsidP="00804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Цена договора </w:t>
            </w:r>
          </w:p>
          <w:p w:rsidR="008048CC" w:rsidRPr="001D71B6" w:rsidRDefault="001D71B6" w:rsidP="00804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(единица измерения – руб./</w:t>
            </w:r>
            <w:proofErr w:type="spellStart"/>
            <w:r>
              <w:rPr>
                <w:rFonts w:ascii="Times New Roman" w:hAnsi="Times New Roman" w:cs="Times New Roman"/>
              </w:rPr>
              <w:t>кВтч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95" w:type="dxa"/>
          </w:tcPr>
          <w:p w:rsidR="008048CC" w:rsidRDefault="001D71B6" w:rsidP="00804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договора</w:t>
            </w:r>
          </w:p>
          <w:p w:rsidR="001D71B6" w:rsidRPr="001D71B6" w:rsidRDefault="001D71B6" w:rsidP="00804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(единица измерения – </w:t>
            </w:r>
            <w:proofErr w:type="spellStart"/>
            <w:r>
              <w:rPr>
                <w:rFonts w:ascii="Times New Roman" w:hAnsi="Times New Roman" w:cs="Times New Roman"/>
              </w:rPr>
              <w:t>кВтч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95" w:type="dxa"/>
          </w:tcPr>
          <w:p w:rsidR="008048CC" w:rsidRPr="001D71B6" w:rsidRDefault="001D71B6" w:rsidP="00804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Величина корректировки предельного уровня нерегулируемых цен на электрическую энергию (мощность) (единица измерения – руб.)</w:t>
            </w:r>
          </w:p>
        </w:tc>
      </w:tr>
      <w:tr w:rsidR="001D71B6" w:rsidTr="008048CC">
        <w:tc>
          <w:tcPr>
            <w:tcW w:w="1595" w:type="dxa"/>
          </w:tcPr>
          <w:p w:rsidR="008048CC" w:rsidRPr="001D71B6" w:rsidRDefault="001D71B6" w:rsidP="00804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5" w:type="dxa"/>
          </w:tcPr>
          <w:p w:rsidR="008048CC" w:rsidRPr="001D71B6" w:rsidRDefault="001D71B6" w:rsidP="00804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5" w:type="dxa"/>
          </w:tcPr>
          <w:p w:rsidR="008048CC" w:rsidRPr="001D71B6" w:rsidRDefault="001D71B6" w:rsidP="00804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95" w:type="dxa"/>
          </w:tcPr>
          <w:p w:rsidR="008048CC" w:rsidRPr="001D71B6" w:rsidRDefault="001D71B6" w:rsidP="00804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95" w:type="dxa"/>
          </w:tcPr>
          <w:p w:rsidR="008048CC" w:rsidRPr="001D71B6" w:rsidRDefault="001D71B6" w:rsidP="00804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95" w:type="dxa"/>
          </w:tcPr>
          <w:p w:rsidR="008048CC" w:rsidRPr="001D71B6" w:rsidRDefault="001D71B6" w:rsidP="00804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1D71B6" w:rsidTr="008048CC">
        <w:tc>
          <w:tcPr>
            <w:tcW w:w="1595" w:type="dxa"/>
          </w:tcPr>
          <w:p w:rsidR="008048CC" w:rsidRPr="001D71B6" w:rsidRDefault="001D71B6" w:rsidP="00804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95" w:type="dxa"/>
          </w:tcPr>
          <w:p w:rsidR="008048CC" w:rsidRPr="001D71B6" w:rsidRDefault="001D71B6" w:rsidP="00804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5" w:type="dxa"/>
          </w:tcPr>
          <w:p w:rsidR="008048CC" w:rsidRPr="00C067D3" w:rsidRDefault="001D71B6" w:rsidP="00E8018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6B53EF">
              <w:rPr>
                <w:rFonts w:ascii="Times New Roman" w:hAnsi="Times New Roman" w:cs="Times New Roman"/>
              </w:rPr>
              <w:t>2</w:t>
            </w:r>
            <w:r w:rsidR="00E80186">
              <w:rPr>
                <w:rFonts w:ascii="Times New Roman" w:hAnsi="Times New Roman" w:cs="Times New Roman"/>
              </w:rPr>
              <w:t>5</w:t>
            </w:r>
            <w:bookmarkStart w:id="0" w:name="_GoBack"/>
            <w:bookmarkEnd w:id="0"/>
          </w:p>
        </w:tc>
        <w:tc>
          <w:tcPr>
            <w:tcW w:w="1595" w:type="dxa"/>
          </w:tcPr>
          <w:p w:rsidR="008048CC" w:rsidRPr="001D71B6" w:rsidRDefault="001D71B6" w:rsidP="00804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5" w:type="dxa"/>
          </w:tcPr>
          <w:p w:rsidR="008048CC" w:rsidRPr="001D71B6" w:rsidRDefault="001D71B6" w:rsidP="00804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5" w:type="dxa"/>
          </w:tcPr>
          <w:p w:rsidR="008048CC" w:rsidRPr="001D71B6" w:rsidRDefault="001D71B6" w:rsidP="00804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8048CC" w:rsidRDefault="008048CC" w:rsidP="008048C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A19DD" w:rsidRPr="004A19DD" w:rsidRDefault="004A19DD" w:rsidP="004A19D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A19DD" w:rsidRPr="004A19DD" w:rsidSect="004A19D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C31"/>
    <w:rsid w:val="000024FF"/>
    <w:rsid w:val="0000583A"/>
    <w:rsid w:val="000126F8"/>
    <w:rsid w:val="000164A7"/>
    <w:rsid w:val="00016BCC"/>
    <w:rsid w:val="000205B7"/>
    <w:rsid w:val="00026DE3"/>
    <w:rsid w:val="00033A9B"/>
    <w:rsid w:val="00036542"/>
    <w:rsid w:val="00042A5A"/>
    <w:rsid w:val="00046D3E"/>
    <w:rsid w:val="00064DFF"/>
    <w:rsid w:val="00073CF5"/>
    <w:rsid w:val="00076DEC"/>
    <w:rsid w:val="0008725A"/>
    <w:rsid w:val="00087C78"/>
    <w:rsid w:val="00087E01"/>
    <w:rsid w:val="00091B3D"/>
    <w:rsid w:val="000A1844"/>
    <w:rsid w:val="000A7142"/>
    <w:rsid w:val="000B016C"/>
    <w:rsid w:val="000B3479"/>
    <w:rsid w:val="000C5A97"/>
    <w:rsid w:val="000D11B8"/>
    <w:rsid w:val="000D14BF"/>
    <w:rsid w:val="000D581A"/>
    <w:rsid w:val="000E2145"/>
    <w:rsid w:val="000F3E07"/>
    <w:rsid w:val="000F49E3"/>
    <w:rsid w:val="000F5A49"/>
    <w:rsid w:val="00113B8B"/>
    <w:rsid w:val="001149D2"/>
    <w:rsid w:val="00130547"/>
    <w:rsid w:val="00130F7C"/>
    <w:rsid w:val="00140FC5"/>
    <w:rsid w:val="001434B5"/>
    <w:rsid w:val="00152010"/>
    <w:rsid w:val="0015435C"/>
    <w:rsid w:val="0016392D"/>
    <w:rsid w:val="00173469"/>
    <w:rsid w:val="00175A23"/>
    <w:rsid w:val="00190F05"/>
    <w:rsid w:val="001955F4"/>
    <w:rsid w:val="001B6FA0"/>
    <w:rsid w:val="001C55F8"/>
    <w:rsid w:val="001D10DA"/>
    <w:rsid w:val="001D2C9A"/>
    <w:rsid w:val="001D32B2"/>
    <w:rsid w:val="001D71B6"/>
    <w:rsid w:val="001E1668"/>
    <w:rsid w:val="001E4F9C"/>
    <w:rsid w:val="001F6F2C"/>
    <w:rsid w:val="001F79DE"/>
    <w:rsid w:val="00207512"/>
    <w:rsid w:val="0022581C"/>
    <w:rsid w:val="00226CFD"/>
    <w:rsid w:val="00231E8D"/>
    <w:rsid w:val="00233C1F"/>
    <w:rsid w:val="00255DFC"/>
    <w:rsid w:val="002638D2"/>
    <w:rsid w:val="00264278"/>
    <w:rsid w:val="00280ACE"/>
    <w:rsid w:val="002904BE"/>
    <w:rsid w:val="00291A82"/>
    <w:rsid w:val="002959CE"/>
    <w:rsid w:val="002A5621"/>
    <w:rsid w:val="002B5E53"/>
    <w:rsid w:val="002B78D3"/>
    <w:rsid w:val="002C4756"/>
    <w:rsid w:val="002D451D"/>
    <w:rsid w:val="002E5453"/>
    <w:rsid w:val="002E7A8B"/>
    <w:rsid w:val="002F1872"/>
    <w:rsid w:val="002F4BFD"/>
    <w:rsid w:val="003078C7"/>
    <w:rsid w:val="00311068"/>
    <w:rsid w:val="003144CB"/>
    <w:rsid w:val="00315373"/>
    <w:rsid w:val="00321032"/>
    <w:rsid w:val="00333284"/>
    <w:rsid w:val="003418C3"/>
    <w:rsid w:val="003438DE"/>
    <w:rsid w:val="003502BC"/>
    <w:rsid w:val="0035774C"/>
    <w:rsid w:val="00372DA1"/>
    <w:rsid w:val="00375481"/>
    <w:rsid w:val="003755C3"/>
    <w:rsid w:val="00390B57"/>
    <w:rsid w:val="00392EA6"/>
    <w:rsid w:val="003A34FB"/>
    <w:rsid w:val="003B2830"/>
    <w:rsid w:val="003B39DC"/>
    <w:rsid w:val="003B6146"/>
    <w:rsid w:val="003C084E"/>
    <w:rsid w:val="003D4F5B"/>
    <w:rsid w:val="003D6F02"/>
    <w:rsid w:val="003E259A"/>
    <w:rsid w:val="003E631E"/>
    <w:rsid w:val="003F211C"/>
    <w:rsid w:val="003F6900"/>
    <w:rsid w:val="00402F4E"/>
    <w:rsid w:val="00402FA8"/>
    <w:rsid w:val="004037DD"/>
    <w:rsid w:val="004076AA"/>
    <w:rsid w:val="00410B5E"/>
    <w:rsid w:val="004130DE"/>
    <w:rsid w:val="004148A3"/>
    <w:rsid w:val="004161CC"/>
    <w:rsid w:val="00424A8C"/>
    <w:rsid w:val="00425EE5"/>
    <w:rsid w:val="00443441"/>
    <w:rsid w:val="004444F4"/>
    <w:rsid w:val="004452AA"/>
    <w:rsid w:val="0045069D"/>
    <w:rsid w:val="00451271"/>
    <w:rsid w:val="0045140C"/>
    <w:rsid w:val="00455B31"/>
    <w:rsid w:val="004604A2"/>
    <w:rsid w:val="0046488E"/>
    <w:rsid w:val="00465FCF"/>
    <w:rsid w:val="00470D87"/>
    <w:rsid w:val="0047291F"/>
    <w:rsid w:val="0047753F"/>
    <w:rsid w:val="004777F5"/>
    <w:rsid w:val="00480B4C"/>
    <w:rsid w:val="0048330E"/>
    <w:rsid w:val="004862C5"/>
    <w:rsid w:val="004A12F0"/>
    <w:rsid w:val="004A19DD"/>
    <w:rsid w:val="004A24B0"/>
    <w:rsid w:val="004B7753"/>
    <w:rsid w:val="004D0204"/>
    <w:rsid w:val="004D07D6"/>
    <w:rsid w:val="004D559B"/>
    <w:rsid w:val="004D5C76"/>
    <w:rsid w:val="004E47F3"/>
    <w:rsid w:val="004E703D"/>
    <w:rsid w:val="00512356"/>
    <w:rsid w:val="00514F70"/>
    <w:rsid w:val="00516E3C"/>
    <w:rsid w:val="005260E1"/>
    <w:rsid w:val="005302DA"/>
    <w:rsid w:val="00534A15"/>
    <w:rsid w:val="00547A4F"/>
    <w:rsid w:val="00551BD4"/>
    <w:rsid w:val="005630EF"/>
    <w:rsid w:val="00564973"/>
    <w:rsid w:val="00580474"/>
    <w:rsid w:val="00595C42"/>
    <w:rsid w:val="00595E9F"/>
    <w:rsid w:val="005A2C12"/>
    <w:rsid w:val="005A3C59"/>
    <w:rsid w:val="005A6C32"/>
    <w:rsid w:val="005B0F65"/>
    <w:rsid w:val="005C2D3A"/>
    <w:rsid w:val="005C6A77"/>
    <w:rsid w:val="005D1E8B"/>
    <w:rsid w:val="005D6152"/>
    <w:rsid w:val="005D6217"/>
    <w:rsid w:val="005E1ECE"/>
    <w:rsid w:val="005E61E0"/>
    <w:rsid w:val="005E7703"/>
    <w:rsid w:val="00611B39"/>
    <w:rsid w:val="00611C0F"/>
    <w:rsid w:val="0061265B"/>
    <w:rsid w:val="00613FD7"/>
    <w:rsid w:val="00614C4C"/>
    <w:rsid w:val="00614FDC"/>
    <w:rsid w:val="00625C13"/>
    <w:rsid w:val="0064156C"/>
    <w:rsid w:val="006479CD"/>
    <w:rsid w:val="0065331D"/>
    <w:rsid w:val="00661F92"/>
    <w:rsid w:val="00662F67"/>
    <w:rsid w:val="00681119"/>
    <w:rsid w:val="00683E14"/>
    <w:rsid w:val="00691E2E"/>
    <w:rsid w:val="00694E17"/>
    <w:rsid w:val="00696779"/>
    <w:rsid w:val="0069699F"/>
    <w:rsid w:val="006A4FB5"/>
    <w:rsid w:val="006B53EF"/>
    <w:rsid w:val="006B7581"/>
    <w:rsid w:val="006C23C7"/>
    <w:rsid w:val="006C3EAB"/>
    <w:rsid w:val="006C5129"/>
    <w:rsid w:val="006C5A80"/>
    <w:rsid w:val="006C7423"/>
    <w:rsid w:val="006D59B1"/>
    <w:rsid w:val="006E493A"/>
    <w:rsid w:val="006F53FD"/>
    <w:rsid w:val="006F563D"/>
    <w:rsid w:val="00704CF3"/>
    <w:rsid w:val="007064A9"/>
    <w:rsid w:val="00735D9E"/>
    <w:rsid w:val="00737D46"/>
    <w:rsid w:val="00740025"/>
    <w:rsid w:val="00740389"/>
    <w:rsid w:val="0074160F"/>
    <w:rsid w:val="007421B0"/>
    <w:rsid w:val="00751368"/>
    <w:rsid w:val="00756341"/>
    <w:rsid w:val="00762861"/>
    <w:rsid w:val="00785AD1"/>
    <w:rsid w:val="0079030F"/>
    <w:rsid w:val="007A76FD"/>
    <w:rsid w:val="007B0648"/>
    <w:rsid w:val="007B59D4"/>
    <w:rsid w:val="007C1A71"/>
    <w:rsid w:val="007D3CC2"/>
    <w:rsid w:val="007D4CD1"/>
    <w:rsid w:val="007E5E6B"/>
    <w:rsid w:val="007F1628"/>
    <w:rsid w:val="007F1F90"/>
    <w:rsid w:val="007F5344"/>
    <w:rsid w:val="007F7F7E"/>
    <w:rsid w:val="00800C31"/>
    <w:rsid w:val="008015DB"/>
    <w:rsid w:val="008048CC"/>
    <w:rsid w:val="00804BEB"/>
    <w:rsid w:val="00806E04"/>
    <w:rsid w:val="00815EED"/>
    <w:rsid w:val="00831764"/>
    <w:rsid w:val="00837C05"/>
    <w:rsid w:val="00862E21"/>
    <w:rsid w:val="00862F27"/>
    <w:rsid w:val="00863519"/>
    <w:rsid w:val="0086692A"/>
    <w:rsid w:val="00880B2E"/>
    <w:rsid w:val="00882D4D"/>
    <w:rsid w:val="00885A84"/>
    <w:rsid w:val="008A13EC"/>
    <w:rsid w:val="008B0503"/>
    <w:rsid w:val="008C20A7"/>
    <w:rsid w:val="008C2AF3"/>
    <w:rsid w:val="008C62C9"/>
    <w:rsid w:val="008C7CD6"/>
    <w:rsid w:val="008D1A65"/>
    <w:rsid w:val="008D1DA6"/>
    <w:rsid w:val="008D2BC1"/>
    <w:rsid w:val="008D2C45"/>
    <w:rsid w:val="008F6A9C"/>
    <w:rsid w:val="00907BAF"/>
    <w:rsid w:val="00911858"/>
    <w:rsid w:val="00931255"/>
    <w:rsid w:val="00932BED"/>
    <w:rsid w:val="009429C2"/>
    <w:rsid w:val="00943871"/>
    <w:rsid w:val="009474BC"/>
    <w:rsid w:val="0097210C"/>
    <w:rsid w:val="009824D2"/>
    <w:rsid w:val="00985455"/>
    <w:rsid w:val="009916C3"/>
    <w:rsid w:val="009A6ABE"/>
    <w:rsid w:val="009D0B4E"/>
    <w:rsid w:val="009E304C"/>
    <w:rsid w:val="009F5EE0"/>
    <w:rsid w:val="00A033E9"/>
    <w:rsid w:val="00A038E1"/>
    <w:rsid w:val="00A125BB"/>
    <w:rsid w:val="00A31892"/>
    <w:rsid w:val="00A346C9"/>
    <w:rsid w:val="00A41393"/>
    <w:rsid w:val="00A43016"/>
    <w:rsid w:val="00A53DDC"/>
    <w:rsid w:val="00A54A01"/>
    <w:rsid w:val="00A62BBF"/>
    <w:rsid w:val="00A64F6A"/>
    <w:rsid w:val="00A66240"/>
    <w:rsid w:val="00A80347"/>
    <w:rsid w:val="00A8652C"/>
    <w:rsid w:val="00A90A41"/>
    <w:rsid w:val="00A97A76"/>
    <w:rsid w:val="00AC37F4"/>
    <w:rsid w:val="00AD6018"/>
    <w:rsid w:val="00AD7494"/>
    <w:rsid w:val="00AE1A02"/>
    <w:rsid w:val="00AE2D79"/>
    <w:rsid w:val="00AE2F6D"/>
    <w:rsid w:val="00AE687B"/>
    <w:rsid w:val="00AF6455"/>
    <w:rsid w:val="00AF7793"/>
    <w:rsid w:val="00AF7EC7"/>
    <w:rsid w:val="00B10E3D"/>
    <w:rsid w:val="00B1773E"/>
    <w:rsid w:val="00B2670F"/>
    <w:rsid w:val="00B5135A"/>
    <w:rsid w:val="00B53B82"/>
    <w:rsid w:val="00B56B76"/>
    <w:rsid w:val="00B70123"/>
    <w:rsid w:val="00B70B67"/>
    <w:rsid w:val="00B73C52"/>
    <w:rsid w:val="00B844D8"/>
    <w:rsid w:val="00B85454"/>
    <w:rsid w:val="00B97710"/>
    <w:rsid w:val="00BA598C"/>
    <w:rsid w:val="00BA5FCA"/>
    <w:rsid w:val="00BB19C2"/>
    <w:rsid w:val="00BE7BB4"/>
    <w:rsid w:val="00BF5BEC"/>
    <w:rsid w:val="00BF5D3D"/>
    <w:rsid w:val="00C045DD"/>
    <w:rsid w:val="00C05C22"/>
    <w:rsid w:val="00C067D3"/>
    <w:rsid w:val="00C06977"/>
    <w:rsid w:val="00C10B84"/>
    <w:rsid w:val="00C17C39"/>
    <w:rsid w:val="00C578EC"/>
    <w:rsid w:val="00C65DDB"/>
    <w:rsid w:val="00C742F2"/>
    <w:rsid w:val="00C80C95"/>
    <w:rsid w:val="00C83E36"/>
    <w:rsid w:val="00C86264"/>
    <w:rsid w:val="00C863B7"/>
    <w:rsid w:val="00C876A9"/>
    <w:rsid w:val="00CB3FF9"/>
    <w:rsid w:val="00CC122F"/>
    <w:rsid w:val="00CC6D26"/>
    <w:rsid w:val="00CD1607"/>
    <w:rsid w:val="00CD3482"/>
    <w:rsid w:val="00CD45B7"/>
    <w:rsid w:val="00CD464A"/>
    <w:rsid w:val="00CE34CB"/>
    <w:rsid w:val="00CE6CE3"/>
    <w:rsid w:val="00CE6E4F"/>
    <w:rsid w:val="00CF037B"/>
    <w:rsid w:val="00CF07E7"/>
    <w:rsid w:val="00CF2922"/>
    <w:rsid w:val="00D022AD"/>
    <w:rsid w:val="00D14780"/>
    <w:rsid w:val="00D301E0"/>
    <w:rsid w:val="00D33A8D"/>
    <w:rsid w:val="00D33ABB"/>
    <w:rsid w:val="00D37467"/>
    <w:rsid w:val="00D40FF4"/>
    <w:rsid w:val="00D42569"/>
    <w:rsid w:val="00D52B46"/>
    <w:rsid w:val="00D621D3"/>
    <w:rsid w:val="00D66AE7"/>
    <w:rsid w:val="00D764B9"/>
    <w:rsid w:val="00D8311C"/>
    <w:rsid w:val="00D83D4F"/>
    <w:rsid w:val="00DA1D0F"/>
    <w:rsid w:val="00DA5DA8"/>
    <w:rsid w:val="00DB00B3"/>
    <w:rsid w:val="00DB1EE5"/>
    <w:rsid w:val="00DB3CF6"/>
    <w:rsid w:val="00DB5A8B"/>
    <w:rsid w:val="00DC1099"/>
    <w:rsid w:val="00DC2FEB"/>
    <w:rsid w:val="00DC3878"/>
    <w:rsid w:val="00DC663B"/>
    <w:rsid w:val="00DD7D5E"/>
    <w:rsid w:val="00DE1F30"/>
    <w:rsid w:val="00DF57DB"/>
    <w:rsid w:val="00E06636"/>
    <w:rsid w:val="00E101BE"/>
    <w:rsid w:val="00E15673"/>
    <w:rsid w:val="00E208B3"/>
    <w:rsid w:val="00E2514D"/>
    <w:rsid w:val="00E25F01"/>
    <w:rsid w:val="00E45344"/>
    <w:rsid w:val="00E45F39"/>
    <w:rsid w:val="00E552E9"/>
    <w:rsid w:val="00E739F1"/>
    <w:rsid w:val="00E77335"/>
    <w:rsid w:val="00E80186"/>
    <w:rsid w:val="00E86B4B"/>
    <w:rsid w:val="00E9076A"/>
    <w:rsid w:val="00E918C9"/>
    <w:rsid w:val="00E934D8"/>
    <w:rsid w:val="00E93962"/>
    <w:rsid w:val="00E94FFE"/>
    <w:rsid w:val="00EA1F23"/>
    <w:rsid w:val="00EB6D04"/>
    <w:rsid w:val="00EC4867"/>
    <w:rsid w:val="00EC570C"/>
    <w:rsid w:val="00ED0074"/>
    <w:rsid w:val="00ED1343"/>
    <w:rsid w:val="00ED13A5"/>
    <w:rsid w:val="00ED7343"/>
    <w:rsid w:val="00EE7990"/>
    <w:rsid w:val="00EF1E48"/>
    <w:rsid w:val="00EF1EB8"/>
    <w:rsid w:val="00EF2697"/>
    <w:rsid w:val="00EF5EC0"/>
    <w:rsid w:val="00F21123"/>
    <w:rsid w:val="00F277AA"/>
    <w:rsid w:val="00F278D1"/>
    <w:rsid w:val="00F318C5"/>
    <w:rsid w:val="00F37100"/>
    <w:rsid w:val="00F419A6"/>
    <w:rsid w:val="00F453CC"/>
    <w:rsid w:val="00F46E32"/>
    <w:rsid w:val="00F54030"/>
    <w:rsid w:val="00F60E0D"/>
    <w:rsid w:val="00F667D2"/>
    <w:rsid w:val="00F67C0B"/>
    <w:rsid w:val="00F75607"/>
    <w:rsid w:val="00F75A9D"/>
    <w:rsid w:val="00F75ADD"/>
    <w:rsid w:val="00F771EB"/>
    <w:rsid w:val="00F818FA"/>
    <w:rsid w:val="00F85C87"/>
    <w:rsid w:val="00F87D4D"/>
    <w:rsid w:val="00F87D59"/>
    <w:rsid w:val="00F96A47"/>
    <w:rsid w:val="00FA0D76"/>
    <w:rsid w:val="00FA4FCB"/>
    <w:rsid w:val="00FA5EA4"/>
    <w:rsid w:val="00FA75D8"/>
    <w:rsid w:val="00FB5637"/>
    <w:rsid w:val="00FB5BF3"/>
    <w:rsid w:val="00FC2F6A"/>
    <w:rsid w:val="00FC4BD7"/>
    <w:rsid w:val="00FC6BA8"/>
    <w:rsid w:val="00FC7F48"/>
    <w:rsid w:val="00FD368D"/>
    <w:rsid w:val="00FE4E83"/>
    <w:rsid w:val="00FE6006"/>
    <w:rsid w:val="00FF4615"/>
    <w:rsid w:val="00FF61C7"/>
    <w:rsid w:val="00FF627F"/>
    <w:rsid w:val="00FF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9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49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67C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semiHidden/>
    <w:unhideWhenUsed/>
    <w:rsid w:val="004A19D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4A19D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9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49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67C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semiHidden/>
    <w:unhideWhenUsed/>
    <w:rsid w:val="004A19D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4A19D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NachalnikPEO</dc:creator>
  <cp:keywords/>
  <dc:description/>
  <cp:lastModifiedBy>Windows 11</cp:lastModifiedBy>
  <cp:revision>12</cp:revision>
  <cp:lastPrinted>2019-10-21T21:48:00Z</cp:lastPrinted>
  <dcterms:created xsi:type="dcterms:W3CDTF">2019-10-21T04:24:00Z</dcterms:created>
  <dcterms:modified xsi:type="dcterms:W3CDTF">2025-01-15T08:44:00Z</dcterms:modified>
</cp:coreProperties>
</file>